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78" w:rsidRDefault="00E03EFA">
      <w:pPr>
        <w:shd w:val="clear" w:color="auto" w:fill="FFFFFF"/>
        <w:spacing w:line="360" w:lineRule="auto"/>
        <w:jc w:val="center"/>
      </w:pPr>
      <w:r>
        <w:rPr>
          <w:b/>
          <w:color w:val="000000"/>
          <w:spacing w:val="-1"/>
          <w:sz w:val="28"/>
          <w:szCs w:val="28"/>
        </w:rPr>
        <w:t xml:space="preserve"> Информация о реализации </w:t>
      </w:r>
      <w:r>
        <w:rPr>
          <w:b/>
          <w:color w:val="000000"/>
          <w:spacing w:val="7"/>
          <w:sz w:val="28"/>
          <w:szCs w:val="28"/>
        </w:rPr>
        <w:t xml:space="preserve">приоритетного национального проекта «Образование» за </w:t>
      </w:r>
      <w:r w:rsidR="00C74DA5">
        <w:rPr>
          <w:b/>
          <w:color w:val="000000"/>
          <w:spacing w:val="7"/>
          <w:sz w:val="28"/>
          <w:szCs w:val="28"/>
        </w:rPr>
        <w:t>Июнь</w:t>
      </w:r>
      <w:r w:rsidR="006C6CD8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202</w:t>
      </w:r>
      <w:r w:rsidR="006731B9">
        <w:rPr>
          <w:b/>
          <w:color w:val="000000"/>
          <w:spacing w:val="1"/>
          <w:sz w:val="28"/>
          <w:szCs w:val="28"/>
        </w:rPr>
        <w:t xml:space="preserve">4 </w:t>
      </w:r>
      <w:r>
        <w:rPr>
          <w:b/>
          <w:color w:val="000000"/>
          <w:spacing w:val="1"/>
          <w:sz w:val="28"/>
          <w:szCs w:val="28"/>
        </w:rPr>
        <w:t>года</w:t>
      </w:r>
    </w:p>
    <w:p w:rsidR="00665178" w:rsidRDefault="00665178">
      <w:pPr>
        <w:shd w:val="clear" w:color="auto" w:fill="FFFFFF"/>
        <w:ind w:firstLine="720"/>
        <w:jc w:val="right"/>
        <w:rPr>
          <w:b/>
          <w:color w:val="000000"/>
          <w:spacing w:val="-1"/>
          <w:sz w:val="28"/>
          <w:szCs w:val="28"/>
        </w:rPr>
      </w:pPr>
    </w:p>
    <w:p w:rsidR="00665178" w:rsidRDefault="00E03EFA">
      <w:pPr>
        <w:shd w:val="clear" w:color="auto" w:fill="FFFFFF"/>
        <w:ind w:firstLine="72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для размещения на сайте</w:t>
      </w:r>
    </w:p>
    <w:p w:rsidR="00665178" w:rsidRDefault="00E03EFA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администрации  Ленинск - Кузнецкого округа</w:t>
      </w:r>
    </w:p>
    <w:p w:rsidR="00665178" w:rsidRDefault="00665178">
      <w:pPr>
        <w:shd w:val="clear" w:color="auto" w:fill="FFFFFF"/>
        <w:spacing w:line="276" w:lineRule="auto"/>
        <w:ind w:left="142"/>
        <w:jc w:val="both"/>
        <w:rPr>
          <w:color w:val="000000"/>
          <w:spacing w:val="-1"/>
          <w:sz w:val="28"/>
          <w:szCs w:val="28"/>
        </w:rPr>
      </w:pPr>
    </w:p>
    <w:p w:rsidR="00665178" w:rsidRPr="00042DDF" w:rsidRDefault="00E03EFA">
      <w:pPr>
        <w:spacing w:line="276" w:lineRule="auto"/>
        <w:ind w:left="142"/>
        <w:jc w:val="both"/>
      </w:pPr>
      <w:r>
        <w:rPr>
          <w:color w:val="000000"/>
          <w:spacing w:val="-1"/>
          <w:sz w:val="28"/>
          <w:szCs w:val="28"/>
        </w:rPr>
        <w:t xml:space="preserve">           Управление образования администрации Ленинск - Кузнецкого округа сообщает, что </w:t>
      </w:r>
      <w:r>
        <w:rPr>
          <w:color w:val="000000"/>
          <w:spacing w:val="7"/>
          <w:sz w:val="28"/>
          <w:szCs w:val="28"/>
        </w:rPr>
        <w:t xml:space="preserve">на реализацию приоритетного национального проекта </w:t>
      </w:r>
      <w:r>
        <w:rPr>
          <w:spacing w:val="7"/>
          <w:sz w:val="28"/>
          <w:szCs w:val="28"/>
        </w:rPr>
        <w:t xml:space="preserve">«Образование» </w:t>
      </w:r>
      <w:r>
        <w:rPr>
          <w:b/>
          <w:spacing w:val="7"/>
          <w:sz w:val="28"/>
          <w:szCs w:val="28"/>
        </w:rPr>
        <w:t xml:space="preserve">за </w:t>
      </w:r>
      <w:r w:rsidR="00C74DA5">
        <w:rPr>
          <w:b/>
          <w:spacing w:val="7"/>
          <w:sz w:val="28"/>
          <w:szCs w:val="28"/>
        </w:rPr>
        <w:t>июнь</w:t>
      </w:r>
      <w:r w:rsidR="00F75949">
        <w:rPr>
          <w:b/>
          <w:spacing w:val="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202</w:t>
      </w:r>
      <w:r w:rsidR="00F8323D">
        <w:rPr>
          <w:b/>
          <w:spacing w:val="1"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года</w:t>
      </w:r>
      <w:r w:rsidR="00781DF5">
        <w:rPr>
          <w:spacing w:val="1"/>
          <w:sz w:val="28"/>
          <w:szCs w:val="28"/>
        </w:rPr>
        <w:t xml:space="preserve"> выделено </w:t>
      </w:r>
      <w:r w:rsidR="00C74DA5">
        <w:rPr>
          <w:b/>
          <w:spacing w:val="1"/>
          <w:sz w:val="28"/>
          <w:szCs w:val="28"/>
        </w:rPr>
        <w:t>101 963,52</w:t>
      </w:r>
      <w:r w:rsidR="00FC3427">
        <w:rPr>
          <w:b/>
          <w:spacing w:val="1"/>
          <w:sz w:val="28"/>
          <w:szCs w:val="28"/>
        </w:rPr>
        <w:t xml:space="preserve"> </w:t>
      </w:r>
      <w:r w:rsidR="00CB440C">
        <w:rPr>
          <w:spacing w:val="1"/>
          <w:sz w:val="28"/>
          <w:szCs w:val="28"/>
        </w:rPr>
        <w:t>тыс. руб.</w:t>
      </w:r>
      <w:r>
        <w:rPr>
          <w:spacing w:val="1"/>
          <w:sz w:val="28"/>
          <w:szCs w:val="28"/>
        </w:rPr>
        <w:t xml:space="preserve">, в том числе  </w:t>
      </w:r>
      <w:r>
        <w:rPr>
          <w:b/>
          <w:bCs/>
          <w:spacing w:val="1"/>
          <w:sz w:val="28"/>
          <w:szCs w:val="28"/>
        </w:rPr>
        <w:t>ОБ –</w:t>
      </w:r>
      <w:r w:rsidR="00C74DA5">
        <w:rPr>
          <w:b/>
          <w:bCs/>
          <w:spacing w:val="1"/>
          <w:sz w:val="28"/>
          <w:szCs w:val="28"/>
        </w:rPr>
        <w:t>77</w:t>
      </w:r>
      <w:r w:rsidR="00FC3427">
        <w:rPr>
          <w:b/>
          <w:bCs/>
          <w:spacing w:val="1"/>
          <w:sz w:val="28"/>
          <w:szCs w:val="28"/>
        </w:rPr>
        <w:t> </w:t>
      </w:r>
      <w:r w:rsidR="00C74DA5">
        <w:rPr>
          <w:b/>
          <w:bCs/>
          <w:spacing w:val="1"/>
          <w:sz w:val="28"/>
          <w:szCs w:val="28"/>
        </w:rPr>
        <w:t>623</w:t>
      </w:r>
      <w:r w:rsidR="00FC3427">
        <w:rPr>
          <w:b/>
          <w:bCs/>
          <w:spacing w:val="1"/>
          <w:sz w:val="28"/>
          <w:szCs w:val="28"/>
        </w:rPr>
        <w:t>,</w:t>
      </w:r>
      <w:r w:rsidR="00FC3427" w:rsidRPr="00FC3427">
        <w:rPr>
          <w:b/>
          <w:bCs/>
          <w:spacing w:val="1"/>
          <w:sz w:val="28"/>
          <w:szCs w:val="28"/>
        </w:rPr>
        <w:t xml:space="preserve"> 4</w:t>
      </w:r>
      <w:r w:rsidR="00C74DA5">
        <w:rPr>
          <w:b/>
          <w:bCs/>
          <w:spacing w:val="1"/>
          <w:sz w:val="28"/>
          <w:szCs w:val="28"/>
        </w:rPr>
        <w:t>8</w:t>
      </w:r>
      <w:r>
        <w:rPr>
          <w:bCs/>
          <w:spacing w:val="1"/>
          <w:sz w:val="28"/>
          <w:szCs w:val="28"/>
        </w:rPr>
        <w:t>. руб</w:t>
      </w:r>
      <w:r>
        <w:rPr>
          <w:b/>
          <w:bCs/>
          <w:spacing w:val="1"/>
          <w:sz w:val="28"/>
          <w:szCs w:val="28"/>
        </w:rPr>
        <w:t>., МБ –</w:t>
      </w:r>
      <w:r w:rsidR="00CB440C">
        <w:rPr>
          <w:b/>
          <w:bCs/>
          <w:spacing w:val="1"/>
          <w:sz w:val="28"/>
          <w:szCs w:val="28"/>
        </w:rPr>
        <w:t xml:space="preserve"> </w:t>
      </w:r>
      <w:r w:rsidR="00FC3427" w:rsidRPr="00FC3427">
        <w:rPr>
          <w:b/>
          <w:bCs/>
          <w:spacing w:val="1"/>
          <w:sz w:val="28"/>
          <w:szCs w:val="28"/>
        </w:rPr>
        <w:t>24</w:t>
      </w:r>
      <w:r w:rsidR="00FC3427">
        <w:rPr>
          <w:b/>
          <w:bCs/>
          <w:spacing w:val="1"/>
          <w:sz w:val="28"/>
          <w:szCs w:val="28"/>
        </w:rPr>
        <w:t> </w:t>
      </w:r>
      <w:r w:rsidR="00C74DA5">
        <w:rPr>
          <w:b/>
          <w:bCs/>
          <w:spacing w:val="1"/>
          <w:sz w:val="28"/>
          <w:szCs w:val="28"/>
        </w:rPr>
        <w:t>340</w:t>
      </w:r>
      <w:r w:rsidR="00FC3427">
        <w:rPr>
          <w:b/>
          <w:bCs/>
          <w:spacing w:val="1"/>
          <w:sz w:val="28"/>
          <w:szCs w:val="28"/>
        </w:rPr>
        <w:t>,</w:t>
      </w:r>
      <w:r w:rsidR="00FC3427" w:rsidRPr="00FC3427">
        <w:rPr>
          <w:b/>
          <w:bCs/>
          <w:spacing w:val="1"/>
          <w:sz w:val="28"/>
          <w:szCs w:val="28"/>
        </w:rPr>
        <w:t xml:space="preserve"> </w:t>
      </w:r>
      <w:r w:rsidR="00C74DA5">
        <w:rPr>
          <w:b/>
          <w:bCs/>
          <w:spacing w:val="1"/>
          <w:sz w:val="28"/>
          <w:szCs w:val="28"/>
        </w:rPr>
        <w:t xml:space="preserve">04 </w:t>
      </w:r>
      <w:r>
        <w:rPr>
          <w:bCs/>
          <w:spacing w:val="1"/>
          <w:sz w:val="28"/>
          <w:szCs w:val="28"/>
        </w:rPr>
        <w:t xml:space="preserve">руб., в </w:t>
      </w:r>
      <w:proofErr w:type="spellStart"/>
      <w:r>
        <w:rPr>
          <w:bCs/>
          <w:spacing w:val="1"/>
          <w:sz w:val="28"/>
          <w:szCs w:val="28"/>
        </w:rPr>
        <w:t>т</w:t>
      </w:r>
      <w:proofErr w:type="gramStart"/>
      <w:r>
        <w:rPr>
          <w:bCs/>
          <w:spacing w:val="1"/>
          <w:sz w:val="28"/>
          <w:szCs w:val="28"/>
        </w:rPr>
        <w:t>.ч</w:t>
      </w:r>
      <w:proofErr w:type="spellEnd"/>
      <w:proofErr w:type="gramEnd"/>
      <w:r>
        <w:rPr>
          <w:bCs/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 xml:space="preserve"> внебюджетных источников –</w:t>
      </w:r>
      <w:r w:rsidR="00FC3427">
        <w:rPr>
          <w:b/>
          <w:bCs/>
          <w:spacing w:val="1"/>
          <w:sz w:val="28"/>
          <w:szCs w:val="28"/>
        </w:rPr>
        <w:t xml:space="preserve"> </w:t>
      </w:r>
      <w:r w:rsidR="00C26292">
        <w:rPr>
          <w:b/>
          <w:bCs/>
          <w:spacing w:val="1"/>
          <w:sz w:val="28"/>
          <w:szCs w:val="28"/>
        </w:rPr>
        <w:t>1 044,41</w:t>
      </w:r>
      <w:r w:rsidR="00B220F8">
        <w:rPr>
          <w:b/>
          <w:bCs/>
          <w:spacing w:val="1"/>
          <w:sz w:val="28"/>
          <w:szCs w:val="28"/>
        </w:rPr>
        <w:t xml:space="preserve"> </w:t>
      </w:r>
      <w:r w:rsidRPr="00042DDF">
        <w:rPr>
          <w:bCs/>
          <w:spacing w:val="1"/>
          <w:sz w:val="28"/>
          <w:szCs w:val="28"/>
        </w:rPr>
        <w:t>тыс. руб.</w:t>
      </w:r>
    </w:p>
    <w:p w:rsidR="00665178" w:rsidRPr="00B220F8" w:rsidRDefault="00E03EFA">
      <w:pPr>
        <w:shd w:val="clear" w:color="auto" w:fill="FFFFFF"/>
        <w:spacing w:line="276" w:lineRule="auto"/>
        <w:ind w:firstLine="567"/>
        <w:jc w:val="both"/>
      </w:pPr>
      <w:r>
        <w:rPr>
          <w:spacing w:val="-2"/>
          <w:sz w:val="28"/>
          <w:szCs w:val="28"/>
        </w:rPr>
        <w:t xml:space="preserve">На содержание учреждений образования </w:t>
      </w:r>
      <w:r>
        <w:rPr>
          <w:bCs/>
          <w:spacing w:val="1"/>
          <w:sz w:val="28"/>
          <w:szCs w:val="28"/>
        </w:rPr>
        <w:t xml:space="preserve">  </w:t>
      </w:r>
      <w:r>
        <w:rPr>
          <w:b/>
          <w:spacing w:val="-2"/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 </w:t>
      </w:r>
      <w:r>
        <w:rPr>
          <w:b/>
          <w:spacing w:val="-2"/>
          <w:sz w:val="28"/>
          <w:szCs w:val="28"/>
        </w:rPr>
        <w:t xml:space="preserve">ОБ </w:t>
      </w:r>
      <w:r>
        <w:rPr>
          <w:spacing w:val="-2"/>
          <w:sz w:val="28"/>
          <w:szCs w:val="28"/>
        </w:rPr>
        <w:t>профинансировано –</w:t>
      </w:r>
      <w:r w:rsidR="003A25F7">
        <w:rPr>
          <w:b/>
          <w:spacing w:val="-2"/>
          <w:sz w:val="28"/>
          <w:szCs w:val="28"/>
        </w:rPr>
        <w:t xml:space="preserve">5 775 </w:t>
      </w:r>
      <w:r w:rsidR="00FC3427">
        <w:rPr>
          <w:b/>
          <w:spacing w:val="-2"/>
          <w:sz w:val="28"/>
          <w:szCs w:val="28"/>
        </w:rPr>
        <w:t>,</w:t>
      </w:r>
      <w:r w:rsidR="00FC3427" w:rsidRPr="00FC3427">
        <w:rPr>
          <w:b/>
          <w:spacing w:val="-2"/>
          <w:sz w:val="28"/>
          <w:szCs w:val="28"/>
        </w:rPr>
        <w:t xml:space="preserve"> 9</w:t>
      </w:r>
      <w:r w:rsidR="003A25F7">
        <w:rPr>
          <w:b/>
          <w:spacing w:val="-2"/>
          <w:sz w:val="28"/>
          <w:szCs w:val="28"/>
        </w:rPr>
        <w:t>0</w:t>
      </w:r>
      <w:r w:rsidR="00B220F8">
        <w:rPr>
          <w:b/>
          <w:spacing w:val="-2"/>
          <w:sz w:val="28"/>
          <w:szCs w:val="28"/>
        </w:rPr>
        <w:t xml:space="preserve"> </w:t>
      </w:r>
      <w:proofErr w:type="spellStart"/>
      <w:r w:rsidR="00B220F8">
        <w:rPr>
          <w:spacing w:val="-2"/>
          <w:sz w:val="28"/>
          <w:szCs w:val="28"/>
        </w:rPr>
        <w:t>тыс</w:t>
      </w:r>
      <w:proofErr w:type="gramStart"/>
      <w:r w:rsidR="00B220F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уб</w:t>
      </w:r>
      <w:proofErr w:type="spellEnd"/>
      <w:r>
        <w:rPr>
          <w:spacing w:val="-2"/>
          <w:sz w:val="28"/>
          <w:szCs w:val="28"/>
        </w:rPr>
        <w:t xml:space="preserve">.; </w:t>
      </w:r>
      <w:r>
        <w:rPr>
          <w:b/>
          <w:spacing w:val="-2"/>
          <w:sz w:val="28"/>
          <w:szCs w:val="28"/>
        </w:rPr>
        <w:t>из МБ</w:t>
      </w:r>
      <w:r>
        <w:rPr>
          <w:spacing w:val="-2"/>
          <w:sz w:val="28"/>
          <w:szCs w:val="28"/>
        </w:rPr>
        <w:t xml:space="preserve"> –</w:t>
      </w:r>
      <w:r w:rsidR="00CB440C">
        <w:rPr>
          <w:spacing w:val="-2"/>
          <w:sz w:val="28"/>
          <w:szCs w:val="28"/>
        </w:rPr>
        <w:t xml:space="preserve"> </w:t>
      </w:r>
      <w:r w:rsidR="003A25F7">
        <w:rPr>
          <w:b/>
          <w:spacing w:val="-2"/>
          <w:sz w:val="28"/>
          <w:szCs w:val="28"/>
        </w:rPr>
        <w:t>5 330</w:t>
      </w:r>
      <w:r w:rsidR="0046750B">
        <w:rPr>
          <w:b/>
          <w:spacing w:val="-2"/>
          <w:sz w:val="28"/>
          <w:szCs w:val="28"/>
        </w:rPr>
        <w:t>,</w:t>
      </w:r>
      <w:r w:rsidR="003A25F7">
        <w:rPr>
          <w:b/>
          <w:spacing w:val="-2"/>
          <w:sz w:val="28"/>
          <w:szCs w:val="28"/>
        </w:rPr>
        <w:t xml:space="preserve">36 </w:t>
      </w:r>
      <w:proofErr w:type="spellStart"/>
      <w:r w:rsidR="00B220F8" w:rsidRPr="00B220F8">
        <w:rPr>
          <w:spacing w:val="-2"/>
          <w:sz w:val="28"/>
          <w:szCs w:val="28"/>
        </w:rPr>
        <w:t>тыс.</w:t>
      </w:r>
      <w:r w:rsidRPr="00B220F8">
        <w:rPr>
          <w:spacing w:val="-2"/>
          <w:sz w:val="28"/>
          <w:szCs w:val="28"/>
        </w:rPr>
        <w:t>руб</w:t>
      </w:r>
      <w:proofErr w:type="spellEnd"/>
      <w:r w:rsidRPr="00B220F8">
        <w:rPr>
          <w:spacing w:val="-2"/>
          <w:sz w:val="28"/>
          <w:szCs w:val="28"/>
        </w:rPr>
        <w:t>.</w:t>
      </w:r>
    </w:p>
    <w:p w:rsidR="00665178" w:rsidRPr="00E03EFA" w:rsidRDefault="00E03EFA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</w:pPr>
      <w:r w:rsidRPr="00E03EFA">
        <w:rPr>
          <w:spacing w:val="-2"/>
          <w:sz w:val="28"/>
          <w:szCs w:val="28"/>
        </w:rPr>
        <w:t xml:space="preserve">На оплату труда занятых в отрасли (с начислениями)   </w:t>
      </w:r>
      <w:r w:rsidRPr="00E03EFA">
        <w:rPr>
          <w:b/>
          <w:spacing w:val="-2"/>
          <w:sz w:val="28"/>
          <w:szCs w:val="28"/>
        </w:rPr>
        <w:t>ОБ –</w:t>
      </w:r>
      <w:r w:rsidR="00943CFE">
        <w:rPr>
          <w:b/>
          <w:spacing w:val="-2"/>
          <w:sz w:val="28"/>
          <w:szCs w:val="28"/>
        </w:rPr>
        <w:t>67 619,90</w:t>
      </w:r>
      <w:r w:rsidR="00B220F8">
        <w:rPr>
          <w:b/>
          <w:spacing w:val="-2"/>
          <w:sz w:val="28"/>
          <w:szCs w:val="28"/>
        </w:rPr>
        <w:t xml:space="preserve"> </w:t>
      </w:r>
      <w:r w:rsidRPr="00E03EFA">
        <w:rPr>
          <w:spacing w:val="-2"/>
          <w:sz w:val="28"/>
          <w:szCs w:val="28"/>
        </w:rPr>
        <w:t>тыс. руб.</w:t>
      </w:r>
      <w:r w:rsidR="00CB440C">
        <w:rPr>
          <w:spacing w:val="-2"/>
          <w:sz w:val="28"/>
          <w:szCs w:val="28"/>
        </w:rPr>
        <w:t xml:space="preserve">, </w:t>
      </w:r>
      <w:r w:rsidR="00F5526E" w:rsidRPr="00F5526E">
        <w:t xml:space="preserve"> </w:t>
      </w:r>
      <w:r w:rsidRPr="00E03EFA">
        <w:rPr>
          <w:b/>
          <w:spacing w:val="-2"/>
          <w:sz w:val="28"/>
          <w:szCs w:val="28"/>
        </w:rPr>
        <w:t>МБ –</w:t>
      </w:r>
      <w:r w:rsidR="00943CFE">
        <w:rPr>
          <w:b/>
          <w:spacing w:val="-2"/>
          <w:sz w:val="28"/>
          <w:szCs w:val="28"/>
        </w:rPr>
        <w:t xml:space="preserve"> 9 592,90 </w:t>
      </w:r>
      <w:r w:rsidRPr="00E03EFA">
        <w:rPr>
          <w:spacing w:val="-2"/>
          <w:sz w:val="28"/>
          <w:szCs w:val="28"/>
        </w:rPr>
        <w:t>тыс. руб.</w:t>
      </w:r>
    </w:p>
    <w:p w:rsidR="00D835FE" w:rsidRDefault="00E03EFA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</w:pPr>
      <w:r>
        <w:rPr>
          <w:spacing w:val="-1"/>
          <w:sz w:val="28"/>
          <w:szCs w:val="28"/>
        </w:rPr>
        <w:t xml:space="preserve">Расходы на питание профинансировано </w:t>
      </w:r>
      <w:r>
        <w:rPr>
          <w:b/>
          <w:spacing w:val="-1"/>
          <w:sz w:val="28"/>
          <w:szCs w:val="28"/>
        </w:rPr>
        <w:t xml:space="preserve"> </w:t>
      </w:r>
      <w:bookmarkStart w:id="0" w:name="__DdeLink__1225_3358720707"/>
      <w:r>
        <w:rPr>
          <w:b/>
          <w:spacing w:val="-1"/>
          <w:sz w:val="28"/>
          <w:szCs w:val="28"/>
        </w:rPr>
        <w:t>из МБ –</w:t>
      </w:r>
      <w:bookmarkEnd w:id="0"/>
      <w:r w:rsidR="005E4F6F">
        <w:rPr>
          <w:b/>
          <w:spacing w:val="-1"/>
          <w:sz w:val="28"/>
          <w:szCs w:val="28"/>
        </w:rPr>
        <w:t xml:space="preserve"> </w:t>
      </w:r>
      <w:r w:rsidR="00E36C97">
        <w:rPr>
          <w:b/>
          <w:spacing w:val="-1"/>
          <w:sz w:val="28"/>
          <w:szCs w:val="28"/>
        </w:rPr>
        <w:t>422</w:t>
      </w:r>
      <w:r w:rsidR="0046750B">
        <w:rPr>
          <w:b/>
          <w:spacing w:val="-1"/>
          <w:sz w:val="28"/>
          <w:szCs w:val="28"/>
        </w:rPr>
        <w:t>,</w:t>
      </w:r>
      <w:r w:rsidR="00E36C97">
        <w:rPr>
          <w:b/>
          <w:spacing w:val="-1"/>
          <w:sz w:val="28"/>
          <w:szCs w:val="28"/>
        </w:rPr>
        <w:t>0</w:t>
      </w:r>
      <w:r w:rsidR="0046750B">
        <w:rPr>
          <w:b/>
          <w:spacing w:val="-1"/>
          <w:sz w:val="28"/>
          <w:szCs w:val="28"/>
        </w:rPr>
        <w:t>0</w:t>
      </w:r>
      <w:r w:rsidR="005E4F6F"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тыс. руб.</w:t>
      </w:r>
      <w:r w:rsidR="00D835FE" w:rsidRPr="00D835FE">
        <w:t xml:space="preserve"> </w:t>
      </w:r>
    </w:p>
    <w:p w:rsidR="00665178" w:rsidRDefault="00E36C97" w:rsidP="00976027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spellStart"/>
      <w:r w:rsidR="00976027" w:rsidRPr="00976027">
        <w:rPr>
          <w:spacing w:val="-1"/>
          <w:sz w:val="28"/>
          <w:szCs w:val="28"/>
        </w:rPr>
        <w:t>Р</w:t>
      </w:r>
      <w:r w:rsidR="00E03EFA">
        <w:rPr>
          <w:spacing w:val="-1"/>
          <w:sz w:val="28"/>
          <w:szCs w:val="28"/>
        </w:rPr>
        <w:t>сходы</w:t>
      </w:r>
      <w:proofErr w:type="spellEnd"/>
      <w:r w:rsidR="00E03EFA">
        <w:rPr>
          <w:spacing w:val="-1"/>
          <w:sz w:val="28"/>
          <w:szCs w:val="28"/>
        </w:rPr>
        <w:t xml:space="preserve"> на социальную поддержку участников образовательного  процесса   </w:t>
      </w:r>
      <w:proofErr w:type="gramStart"/>
      <w:r w:rsidR="00E03EFA">
        <w:rPr>
          <w:b/>
          <w:spacing w:val="-1"/>
          <w:sz w:val="28"/>
          <w:szCs w:val="28"/>
        </w:rPr>
        <w:t>из</w:t>
      </w:r>
      <w:proofErr w:type="gramEnd"/>
      <w:r w:rsidR="00E03EFA">
        <w:rPr>
          <w:b/>
          <w:spacing w:val="-1"/>
          <w:sz w:val="28"/>
          <w:szCs w:val="28"/>
        </w:rPr>
        <w:t xml:space="preserve"> ОБ</w:t>
      </w:r>
      <w:r w:rsidR="00E03EFA">
        <w:rPr>
          <w:spacing w:val="-1"/>
          <w:sz w:val="28"/>
          <w:szCs w:val="28"/>
        </w:rPr>
        <w:t xml:space="preserve"> –</w:t>
      </w:r>
      <w:r w:rsidR="00AF29F2" w:rsidRPr="00AF29F2">
        <w:rPr>
          <w:b/>
          <w:spacing w:val="-1"/>
          <w:sz w:val="28"/>
          <w:szCs w:val="28"/>
        </w:rPr>
        <w:t>150,00</w:t>
      </w:r>
      <w:r w:rsidR="00AF29F2">
        <w:rPr>
          <w:spacing w:val="-1"/>
          <w:sz w:val="28"/>
          <w:szCs w:val="28"/>
        </w:rPr>
        <w:t xml:space="preserve"> </w:t>
      </w:r>
      <w:r w:rsidR="00E03EFA">
        <w:rPr>
          <w:spacing w:val="-1"/>
          <w:sz w:val="28"/>
          <w:szCs w:val="28"/>
        </w:rPr>
        <w:t>тыс. руб.;</w:t>
      </w:r>
      <w:r w:rsidR="00E03EFA">
        <w:rPr>
          <w:b/>
          <w:spacing w:val="-1"/>
          <w:sz w:val="28"/>
          <w:szCs w:val="28"/>
        </w:rPr>
        <w:t xml:space="preserve"> </w:t>
      </w:r>
      <w:proofErr w:type="gramStart"/>
      <w:r w:rsidR="00E03EFA">
        <w:rPr>
          <w:b/>
          <w:spacing w:val="-1"/>
          <w:sz w:val="28"/>
          <w:szCs w:val="28"/>
        </w:rPr>
        <w:t>из</w:t>
      </w:r>
      <w:proofErr w:type="gramEnd"/>
      <w:r w:rsidR="00E03EFA">
        <w:rPr>
          <w:b/>
          <w:spacing w:val="-1"/>
          <w:sz w:val="28"/>
          <w:szCs w:val="28"/>
        </w:rPr>
        <w:t xml:space="preserve"> МБ</w:t>
      </w:r>
      <w:r w:rsidR="005E4F6F">
        <w:rPr>
          <w:b/>
          <w:spacing w:val="-1"/>
          <w:sz w:val="28"/>
          <w:szCs w:val="28"/>
        </w:rPr>
        <w:t>-</w:t>
      </w:r>
      <w:r w:rsidR="00E03EFA">
        <w:rPr>
          <w:b/>
          <w:spacing w:val="-1"/>
          <w:sz w:val="28"/>
          <w:szCs w:val="28"/>
        </w:rPr>
        <w:t xml:space="preserve"> </w:t>
      </w:r>
      <w:r w:rsidR="00F26FFA">
        <w:rPr>
          <w:b/>
          <w:spacing w:val="-1"/>
          <w:sz w:val="28"/>
          <w:szCs w:val="28"/>
        </w:rPr>
        <w:t xml:space="preserve">1 291,00 </w:t>
      </w:r>
      <w:r w:rsidR="00E03EFA">
        <w:rPr>
          <w:spacing w:val="-1"/>
          <w:sz w:val="28"/>
          <w:szCs w:val="28"/>
        </w:rPr>
        <w:t>тыс. руб.</w:t>
      </w:r>
    </w:p>
    <w:p w:rsidR="00F26FFA" w:rsidRDefault="00F26FFA" w:rsidP="00976027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F26FFA">
        <w:rPr>
          <w:spacing w:val="-1"/>
          <w:sz w:val="28"/>
          <w:szCs w:val="28"/>
        </w:rPr>
        <w:t xml:space="preserve">Расходы на организацию летнего отдыха </w:t>
      </w:r>
      <w:proofErr w:type="gramStart"/>
      <w:r w:rsidRPr="00F26FFA">
        <w:rPr>
          <w:b/>
          <w:spacing w:val="-1"/>
          <w:sz w:val="28"/>
          <w:szCs w:val="28"/>
        </w:rPr>
        <w:t>из</w:t>
      </w:r>
      <w:proofErr w:type="gramEnd"/>
      <w:r w:rsidRPr="00F26FFA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О</w:t>
      </w:r>
      <w:r w:rsidRPr="00F26FFA">
        <w:rPr>
          <w:b/>
          <w:spacing w:val="-1"/>
          <w:sz w:val="28"/>
          <w:szCs w:val="28"/>
        </w:rPr>
        <w:t>Б</w:t>
      </w:r>
      <w:r>
        <w:rPr>
          <w:b/>
          <w:spacing w:val="-1"/>
          <w:sz w:val="28"/>
          <w:szCs w:val="28"/>
        </w:rPr>
        <w:t xml:space="preserve"> – 351,60</w:t>
      </w:r>
      <w:r w:rsidRPr="00F26FFA">
        <w:t xml:space="preserve"> </w:t>
      </w:r>
      <w:r>
        <w:t xml:space="preserve"> </w:t>
      </w:r>
      <w:r w:rsidRPr="00F26FFA">
        <w:rPr>
          <w:spacing w:val="-1"/>
          <w:sz w:val="28"/>
          <w:szCs w:val="28"/>
        </w:rPr>
        <w:t>тыс. руб.;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из</w:t>
      </w:r>
      <w:proofErr w:type="gramEnd"/>
      <w:r>
        <w:rPr>
          <w:b/>
          <w:spacing w:val="-1"/>
          <w:sz w:val="28"/>
          <w:szCs w:val="28"/>
        </w:rPr>
        <w:t xml:space="preserve"> МБ –</w:t>
      </w:r>
      <w:r w:rsidRPr="00F26FFA">
        <w:t xml:space="preserve"> </w:t>
      </w:r>
      <w:r w:rsidRPr="00F26FFA">
        <w:rPr>
          <w:b/>
          <w:spacing w:val="-1"/>
          <w:sz w:val="28"/>
          <w:szCs w:val="28"/>
        </w:rPr>
        <w:t>562</w:t>
      </w:r>
      <w:r>
        <w:rPr>
          <w:b/>
          <w:spacing w:val="-1"/>
          <w:sz w:val="28"/>
          <w:szCs w:val="28"/>
        </w:rPr>
        <w:t>,</w:t>
      </w:r>
      <w:r w:rsidRPr="00F26FFA">
        <w:rPr>
          <w:b/>
          <w:spacing w:val="-1"/>
          <w:sz w:val="28"/>
          <w:szCs w:val="28"/>
        </w:rPr>
        <w:t>44</w:t>
      </w:r>
      <w:r>
        <w:rPr>
          <w:spacing w:val="-1"/>
          <w:sz w:val="28"/>
          <w:szCs w:val="28"/>
        </w:rPr>
        <w:t xml:space="preserve"> </w:t>
      </w:r>
      <w:r w:rsidRPr="00F26FFA">
        <w:rPr>
          <w:spacing w:val="-1"/>
          <w:sz w:val="28"/>
          <w:szCs w:val="28"/>
        </w:rPr>
        <w:t>тыс. руб.</w:t>
      </w:r>
    </w:p>
    <w:p w:rsidR="00561448" w:rsidRPr="00D835FE" w:rsidRDefault="00E36C97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lef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448" w:rsidRPr="00561448">
        <w:rPr>
          <w:sz w:val="28"/>
          <w:szCs w:val="28"/>
        </w:rPr>
        <w:t xml:space="preserve">Расходы на компенсацию родительской платы  </w:t>
      </w:r>
      <w:r w:rsidR="00561448" w:rsidRPr="00561448">
        <w:rPr>
          <w:b/>
          <w:sz w:val="28"/>
          <w:szCs w:val="28"/>
        </w:rPr>
        <w:t>ОБ</w:t>
      </w:r>
      <w:r w:rsidR="00561448" w:rsidRPr="00561448">
        <w:rPr>
          <w:sz w:val="28"/>
          <w:szCs w:val="28"/>
        </w:rPr>
        <w:t xml:space="preserve"> </w:t>
      </w:r>
      <w:r w:rsidR="00561448" w:rsidRPr="0056144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26FFA">
        <w:rPr>
          <w:b/>
          <w:sz w:val="28"/>
          <w:szCs w:val="28"/>
        </w:rPr>
        <w:t xml:space="preserve">28,30 </w:t>
      </w:r>
      <w:r w:rsidR="00D835FE" w:rsidRPr="00D835FE">
        <w:rPr>
          <w:sz w:val="28"/>
          <w:szCs w:val="28"/>
        </w:rPr>
        <w:t xml:space="preserve">тыс. </w:t>
      </w:r>
      <w:proofErr w:type="spellStart"/>
      <w:r w:rsidR="00D835FE" w:rsidRPr="00D835FE">
        <w:rPr>
          <w:sz w:val="28"/>
          <w:szCs w:val="28"/>
        </w:rPr>
        <w:t>руб</w:t>
      </w:r>
      <w:proofErr w:type="spellEnd"/>
    </w:p>
    <w:p w:rsidR="00F26FFA" w:rsidRPr="00B220F8" w:rsidRDefault="00E36C97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left="-34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F26FFA" w:rsidRPr="00F26FFA">
        <w:rPr>
          <w:spacing w:val="-1"/>
          <w:sz w:val="28"/>
          <w:szCs w:val="28"/>
        </w:rPr>
        <w:t xml:space="preserve">Расходы по мерам социальной поддержки участникам военной операции  </w:t>
      </w:r>
      <w:r w:rsidR="00F26FFA">
        <w:rPr>
          <w:spacing w:val="-1"/>
          <w:sz w:val="28"/>
          <w:szCs w:val="28"/>
        </w:rPr>
        <w:t xml:space="preserve">  </w:t>
      </w:r>
      <w:r w:rsidR="00F26FFA" w:rsidRPr="00F26FFA">
        <w:rPr>
          <w:spacing w:val="-1"/>
          <w:sz w:val="28"/>
          <w:szCs w:val="28"/>
        </w:rPr>
        <w:t>ОБ –</w:t>
      </w:r>
      <w:r w:rsidR="00F26FFA">
        <w:rPr>
          <w:spacing w:val="-1"/>
          <w:sz w:val="28"/>
          <w:szCs w:val="28"/>
        </w:rPr>
        <w:t xml:space="preserve"> </w:t>
      </w:r>
      <w:r w:rsidR="00F26FFA" w:rsidRPr="00F26FFA">
        <w:rPr>
          <w:b/>
          <w:spacing w:val="-1"/>
          <w:sz w:val="28"/>
          <w:szCs w:val="28"/>
        </w:rPr>
        <w:t>25,00</w:t>
      </w:r>
      <w:r w:rsidR="00B220F8">
        <w:rPr>
          <w:b/>
          <w:spacing w:val="-1"/>
          <w:sz w:val="28"/>
          <w:szCs w:val="28"/>
        </w:rPr>
        <w:t xml:space="preserve"> </w:t>
      </w:r>
      <w:r w:rsidR="00B220F8" w:rsidRPr="00B220F8">
        <w:rPr>
          <w:spacing w:val="-1"/>
          <w:sz w:val="28"/>
          <w:szCs w:val="28"/>
        </w:rPr>
        <w:t>тыс. руб.</w:t>
      </w:r>
    </w:p>
    <w:p w:rsidR="00665178" w:rsidRDefault="00E36C97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left="-340" w:firstLine="567"/>
        <w:jc w:val="both"/>
      </w:pPr>
      <w:r>
        <w:rPr>
          <w:spacing w:val="-1"/>
          <w:sz w:val="28"/>
          <w:szCs w:val="28"/>
        </w:rPr>
        <w:t xml:space="preserve">  </w:t>
      </w:r>
      <w:r w:rsidR="00E03EFA">
        <w:rPr>
          <w:spacing w:val="-1"/>
          <w:sz w:val="28"/>
          <w:szCs w:val="28"/>
        </w:rPr>
        <w:t xml:space="preserve">Расходы по мерам социальной поддержки приемным семьям </w:t>
      </w:r>
      <w:r w:rsidR="00E03EFA">
        <w:rPr>
          <w:b/>
          <w:spacing w:val="-1"/>
          <w:sz w:val="28"/>
          <w:szCs w:val="28"/>
        </w:rPr>
        <w:t xml:space="preserve"> ОБ </w:t>
      </w:r>
      <w:r w:rsidR="00F26FFA">
        <w:rPr>
          <w:b/>
          <w:spacing w:val="-1"/>
          <w:sz w:val="28"/>
          <w:szCs w:val="28"/>
        </w:rPr>
        <w:t xml:space="preserve"> </w:t>
      </w:r>
      <w:r w:rsidR="00C05A37">
        <w:rPr>
          <w:b/>
          <w:spacing w:val="-1"/>
          <w:sz w:val="28"/>
          <w:szCs w:val="28"/>
        </w:rPr>
        <w:t>2</w:t>
      </w:r>
      <w:r w:rsidR="00F26FFA">
        <w:rPr>
          <w:b/>
          <w:spacing w:val="-1"/>
          <w:sz w:val="28"/>
          <w:szCs w:val="28"/>
        </w:rPr>
        <w:t> </w:t>
      </w:r>
      <w:r w:rsidR="00C05A37">
        <w:rPr>
          <w:b/>
          <w:spacing w:val="-1"/>
          <w:sz w:val="28"/>
          <w:szCs w:val="28"/>
        </w:rPr>
        <w:t>6</w:t>
      </w:r>
      <w:r w:rsidR="00F26FFA">
        <w:rPr>
          <w:b/>
          <w:spacing w:val="-1"/>
          <w:sz w:val="28"/>
          <w:szCs w:val="28"/>
        </w:rPr>
        <w:t xml:space="preserve">75,78 </w:t>
      </w:r>
      <w:r w:rsidR="00E03EFA">
        <w:rPr>
          <w:spacing w:val="-1"/>
          <w:sz w:val="28"/>
          <w:szCs w:val="28"/>
        </w:rPr>
        <w:t>тыс. руб.</w:t>
      </w:r>
    </w:p>
    <w:p w:rsidR="00665178" w:rsidRDefault="00E03EFA" w:rsidP="0046750B">
      <w:pPr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bookmarkStart w:id="1" w:name="_GoBack"/>
      <w:bookmarkEnd w:id="1"/>
    </w:p>
    <w:p w:rsidR="00665178" w:rsidRDefault="00665178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665178" w:rsidRDefault="00665178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665178" w:rsidRDefault="00665178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665178" w:rsidRDefault="00E03EFA">
      <w:pPr>
        <w:shd w:val="clear" w:color="auto" w:fill="FFFFFF"/>
        <w:spacing w:line="276" w:lineRule="auto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управления образования</w:t>
      </w:r>
      <w:r>
        <w:rPr>
          <w:color w:val="000000"/>
          <w:spacing w:val="-3"/>
          <w:sz w:val="28"/>
          <w:szCs w:val="28"/>
        </w:rPr>
        <w:t xml:space="preserve">                                             М.В. </w:t>
      </w:r>
      <w:proofErr w:type="spellStart"/>
      <w:r>
        <w:rPr>
          <w:color w:val="000000"/>
          <w:spacing w:val="-3"/>
          <w:sz w:val="28"/>
          <w:szCs w:val="28"/>
        </w:rPr>
        <w:t>Дюкова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665178" w:rsidRDefault="00665178">
      <w:pPr>
        <w:shd w:val="clear" w:color="auto" w:fill="FFFFFF"/>
        <w:spacing w:line="276" w:lineRule="auto"/>
      </w:pPr>
    </w:p>
    <w:p w:rsidR="00665178" w:rsidRDefault="00665178">
      <w:pPr>
        <w:shd w:val="clear" w:color="auto" w:fill="FFFFFF"/>
        <w:spacing w:line="276" w:lineRule="auto"/>
      </w:pPr>
    </w:p>
    <w:p w:rsidR="00665178" w:rsidRDefault="00665178">
      <w:pPr>
        <w:shd w:val="clear" w:color="auto" w:fill="FFFFFF"/>
      </w:pPr>
    </w:p>
    <w:p w:rsidR="00665178" w:rsidRDefault="00665178">
      <w:pPr>
        <w:shd w:val="clear" w:color="auto" w:fill="FFFFFF"/>
        <w:spacing w:line="360" w:lineRule="auto"/>
      </w:pPr>
    </w:p>
    <w:p w:rsidR="00665178" w:rsidRDefault="00665178">
      <w:pPr>
        <w:shd w:val="clear" w:color="auto" w:fill="FFFFFF"/>
      </w:pPr>
    </w:p>
    <w:p w:rsidR="00665178" w:rsidRDefault="00665178">
      <w:pPr>
        <w:shd w:val="clear" w:color="auto" w:fill="FFFFFF"/>
      </w:pPr>
    </w:p>
    <w:p w:rsidR="00665178" w:rsidRDefault="00665178">
      <w:pPr>
        <w:shd w:val="clear" w:color="auto" w:fill="FFFFFF"/>
      </w:pPr>
    </w:p>
    <w:p w:rsidR="00665178" w:rsidRDefault="00665178">
      <w:pPr>
        <w:shd w:val="clear" w:color="auto" w:fill="FFFFFF"/>
      </w:pPr>
    </w:p>
    <w:p w:rsidR="00665178" w:rsidRDefault="00E03EFA">
      <w:pPr>
        <w:shd w:val="clear" w:color="auto" w:fill="FFFFFF"/>
      </w:pPr>
      <w:r>
        <w:t>исп.: Селянина А.А.</w:t>
      </w:r>
    </w:p>
    <w:p w:rsidR="00665178" w:rsidRDefault="00E03EFA">
      <w:pPr>
        <w:shd w:val="clear" w:color="auto" w:fill="FFFFFF"/>
      </w:pPr>
      <w:r>
        <w:t>тел. 7-24-55</w:t>
      </w:r>
    </w:p>
    <w:sectPr w:rsidR="00665178">
      <w:pgSz w:w="11906" w:h="16838"/>
      <w:pgMar w:top="1134" w:right="992" w:bottom="568" w:left="1560" w:header="0" w:footer="0" w:gutter="0"/>
      <w:cols w:space="720"/>
      <w:formProt w:val="0"/>
      <w:titlePg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78"/>
    <w:rsid w:val="00042DDF"/>
    <w:rsid w:val="0005465F"/>
    <w:rsid w:val="000D46EB"/>
    <w:rsid w:val="002315E4"/>
    <w:rsid w:val="002654DA"/>
    <w:rsid w:val="003A25F7"/>
    <w:rsid w:val="003D2FD9"/>
    <w:rsid w:val="003F0109"/>
    <w:rsid w:val="00400217"/>
    <w:rsid w:val="00436BB5"/>
    <w:rsid w:val="0046750B"/>
    <w:rsid w:val="00561448"/>
    <w:rsid w:val="005749CE"/>
    <w:rsid w:val="005E4F6F"/>
    <w:rsid w:val="00665178"/>
    <w:rsid w:val="006731B9"/>
    <w:rsid w:val="0068432F"/>
    <w:rsid w:val="006C6CD8"/>
    <w:rsid w:val="0076647B"/>
    <w:rsid w:val="00774963"/>
    <w:rsid w:val="00781DF5"/>
    <w:rsid w:val="007B018E"/>
    <w:rsid w:val="00883218"/>
    <w:rsid w:val="008A6A73"/>
    <w:rsid w:val="008B3A9D"/>
    <w:rsid w:val="008B506F"/>
    <w:rsid w:val="00943CFE"/>
    <w:rsid w:val="00976027"/>
    <w:rsid w:val="00977859"/>
    <w:rsid w:val="00A421F8"/>
    <w:rsid w:val="00AB1C4A"/>
    <w:rsid w:val="00AD6C8A"/>
    <w:rsid w:val="00AF29F2"/>
    <w:rsid w:val="00B220F8"/>
    <w:rsid w:val="00B269F4"/>
    <w:rsid w:val="00B844FC"/>
    <w:rsid w:val="00C05A37"/>
    <w:rsid w:val="00C26292"/>
    <w:rsid w:val="00C50437"/>
    <w:rsid w:val="00C71D62"/>
    <w:rsid w:val="00C74DA5"/>
    <w:rsid w:val="00CA5495"/>
    <w:rsid w:val="00CB440C"/>
    <w:rsid w:val="00CE7D97"/>
    <w:rsid w:val="00D26F83"/>
    <w:rsid w:val="00D835FE"/>
    <w:rsid w:val="00E03EFA"/>
    <w:rsid w:val="00E36C97"/>
    <w:rsid w:val="00E8268C"/>
    <w:rsid w:val="00F26FFA"/>
    <w:rsid w:val="00F5526E"/>
    <w:rsid w:val="00F75949"/>
    <w:rsid w:val="00F8323D"/>
    <w:rsid w:val="00FC3427"/>
    <w:rsid w:val="00FF646E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Знак"/>
    <w:basedOn w:val="a"/>
    <w:uiPriority w:val="99"/>
    <w:qFormat/>
    <w:rsid w:val="00637AC9"/>
    <w:pPr>
      <w:widowControl/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uiPriority w:val="99"/>
    <w:qFormat/>
    <w:rsid w:val="0001589A"/>
    <w:pPr>
      <w:widowControl/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5679-3AD8-4DDB-A47B-4E843CEF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приоритетного национального проекта «Образование» за апрель  2011 года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приоритетного национального проекта «Образование» за апрель  2011 года</dc:title>
  <dc:subject/>
  <dc:creator>Дина</dc:creator>
  <dc:description/>
  <cp:lastModifiedBy>Татьяна Беликова</cp:lastModifiedBy>
  <cp:revision>215</cp:revision>
  <cp:lastPrinted>2024-05-07T01:52:00Z</cp:lastPrinted>
  <dcterms:created xsi:type="dcterms:W3CDTF">2020-04-02T03:41:00Z</dcterms:created>
  <dcterms:modified xsi:type="dcterms:W3CDTF">2024-07-05T06:45:00Z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